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4"/>
        <w:gridCol w:w="4542"/>
      </w:tblGrid>
      <w:tr w:rsidR="0006126D" w:rsidRPr="00A636DD" w14:paraId="641354E1" w14:textId="77777777" w:rsidTr="0006126D">
        <w:tc>
          <w:tcPr>
            <w:tcW w:w="5924" w:type="dxa"/>
          </w:tcPr>
          <w:p w14:paraId="760B4A93" w14:textId="77777777" w:rsidR="0006126D" w:rsidRPr="00A636DD" w:rsidRDefault="0006126D" w:rsidP="00A27F03">
            <w:pPr>
              <w:tabs>
                <w:tab w:val="left" w:pos="-720"/>
              </w:tabs>
              <w:rPr>
                <w:rFonts w:cstheme="minorHAnsi"/>
                <w:b/>
              </w:rPr>
            </w:pPr>
            <w:r w:rsidRPr="00A636DD">
              <w:rPr>
                <w:rFonts w:cstheme="minorHAnsi"/>
                <w:b/>
                <w:noProof/>
              </w:rPr>
              <w:drawing>
                <wp:inline distT="0" distB="0" distL="0" distR="0" wp14:anchorId="54AC277C" wp14:editId="6B73A187">
                  <wp:extent cx="2984999" cy="540000"/>
                  <wp:effectExtent l="0" t="0" r="635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984999" cy="540000"/>
                          </a:xfrm>
                          <a:prstGeom prst="rect">
                            <a:avLst/>
                          </a:prstGeom>
                        </pic:spPr>
                      </pic:pic>
                    </a:graphicData>
                  </a:graphic>
                </wp:inline>
              </w:drawing>
            </w:r>
          </w:p>
        </w:tc>
        <w:tc>
          <w:tcPr>
            <w:tcW w:w="4542" w:type="dxa"/>
          </w:tcPr>
          <w:p w14:paraId="2A38E76F" w14:textId="77777777" w:rsidR="0006126D" w:rsidRPr="00A636DD" w:rsidRDefault="0006126D" w:rsidP="00A27F03">
            <w:pPr>
              <w:tabs>
                <w:tab w:val="left" w:pos="-720"/>
              </w:tabs>
              <w:jc w:val="right"/>
              <w:rPr>
                <w:rFonts w:cstheme="minorHAnsi"/>
                <w:b/>
              </w:rPr>
            </w:pPr>
            <w:r w:rsidRPr="00A636DD">
              <w:rPr>
                <w:rFonts w:cstheme="minorHAnsi"/>
                <w:b/>
                <w:noProof/>
              </w:rPr>
              <w:drawing>
                <wp:inline distT="0" distB="0" distL="0" distR="0" wp14:anchorId="4E089DF2" wp14:editId="3BA027F4">
                  <wp:extent cx="1616843" cy="540000"/>
                  <wp:effectExtent l="0" t="0" r="254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843" cy="540000"/>
                          </a:xfrm>
                          <a:prstGeom prst="rect">
                            <a:avLst/>
                          </a:prstGeom>
                        </pic:spPr>
                      </pic:pic>
                    </a:graphicData>
                  </a:graphic>
                </wp:inline>
              </w:drawing>
            </w:r>
          </w:p>
        </w:tc>
      </w:tr>
    </w:tbl>
    <w:p w14:paraId="1F0971CB" w14:textId="77777777" w:rsidR="0006126D" w:rsidRDefault="0006126D" w:rsidP="0006126D">
      <w:pPr>
        <w:spacing w:after="0"/>
        <w:jc w:val="center"/>
        <w:rPr>
          <w:rFonts w:ascii="Arial" w:eastAsia="MS Mincho" w:hAnsi="Arial" w:cs="Arial"/>
          <w:b/>
          <w:bCs/>
          <w:szCs w:val="24"/>
          <w:lang w:eastAsia="ja-JP"/>
        </w:rPr>
      </w:pPr>
    </w:p>
    <w:p w14:paraId="34EC4B23" w14:textId="140E0984" w:rsidR="0006126D" w:rsidRPr="007F5A40" w:rsidRDefault="0006126D" w:rsidP="007F5A40">
      <w:pPr>
        <w:spacing w:after="0"/>
        <w:jc w:val="center"/>
        <w:rPr>
          <w:rFonts w:eastAsia="MS Mincho" w:cstheme="minorHAnsi"/>
          <w:b/>
          <w:bCs/>
          <w:sz w:val="28"/>
          <w:szCs w:val="28"/>
          <w:lang w:eastAsia="ja-JP"/>
        </w:rPr>
      </w:pPr>
      <w:r w:rsidRPr="0006126D">
        <w:rPr>
          <w:rFonts w:eastAsia="MS Mincho" w:cstheme="minorHAnsi"/>
          <w:b/>
          <w:bCs/>
          <w:sz w:val="28"/>
          <w:szCs w:val="28"/>
          <w:lang w:eastAsia="ja-JP"/>
        </w:rPr>
        <w:t>Allegation Management Strategy Meeting</w:t>
      </w:r>
      <w:r w:rsidRPr="0006126D">
        <w:rPr>
          <w:rFonts w:eastAsia="MS Mincho" w:cstheme="minorHAnsi"/>
          <w:b/>
          <w:bCs/>
          <w:sz w:val="28"/>
          <w:szCs w:val="28"/>
          <w:lang w:eastAsia="ja-JP"/>
        </w:rPr>
        <w:t xml:space="preserve"> Agenda</w:t>
      </w:r>
    </w:p>
    <w:p w14:paraId="680B40A0" w14:textId="4301EE71" w:rsidR="0006126D" w:rsidRPr="0006126D" w:rsidRDefault="0006126D" w:rsidP="0006126D">
      <w:pPr>
        <w:spacing w:after="0" w:line="240" w:lineRule="auto"/>
        <w:jc w:val="center"/>
        <w:rPr>
          <w:rFonts w:eastAsia="Times New Roman" w:cstheme="minorHAnsi"/>
          <w:color w:val="FF0000"/>
        </w:rPr>
      </w:pPr>
      <w:r w:rsidRPr="0006126D">
        <w:rPr>
          <w:rFonts w:eastAsia="Times New Roman" w:cstheme="minorHAnsi"/>
          <w:color w:val="FF0000"/>
        </w:rPr>
        <w:t xml:space="preserve">A </w:t>
      </w:r>
      <w:r w:rsidRPr="0006126D">
        <w:rPr>
          <w:rFonts w:eastAsia="Times New Roman" w:cstheme="minorHAnsi"/>
          <w:color w:val="FF0000"/>
        </w:rPr>
        <w:t xml:space="preserve">Confidentiality </w:t>
      </w:r>
      <w:r w:rsidRPr="0006126D">
        <w:rPr>
          <w:rFonts w:eastAsia="Times New Roman" w:cstheme="minorHAnsi"/>
          <w:color w:val="FF0000"/>
        </w:rPr>
        <w:t>Statement and Attendance Register</w:t>
      </w:r>
      <w:r w:rsidRPr="0006126D">
        <w:rPr>
          <w:rFonts w:eastAsia="Times New Roman" w:cstheme="minorHAnsi"/>
          <w:color w:val="FF0000"/>
        </w:rPr>
        <w:t xml:space="preserve"> Sheet </w:t>
      </w:r>
      <w:r w:rsidRPr="0006126D">
        <w:rPr>
          <w:rFonts w:eastAsia="Times New Roman" w:cstheme="minorHAnsi"/>
          <w:color w:val="FF0000"/>
        </w:rPr>
        <w:t>m</w:t>
      </w:r>
      <w:r w:rsidRPr="0006126D">
        <w:rPr>
          <w:rFonts w:eastAsia="Times New Roman" w:cstheme="minorHAnsi"/>
          <w:color w:val="FF0000"/>
        </w:rPr>
        <w:t xml:space="preserve">ust be </w:t>
      </w:r>
      <w:r w:rsidRPr="0006126D">
        <w:rPr>
          <w:rFonts w:eastAsia="Times New Roman" w:cstheme="minorHAnsi"/>
          <w:color w:val="FF0000"/>
        </w:rPr>
        <w:t>completed,</w:t>
      </w:r>
      <w:r w:rsidRPr="0006126D">
        <w:rPr>
          <w:rFonts w:eastAsia="Times New Roman" w:cstheme="minorHAnsi"/>
          <w:color w:val="FF0000"/>
        </w:rPr>
        <w:t xml:space="preserve"> </w:t>
      </w:r>
      <w:r w:rsidRPr="0006126D">
        <w:rPr>
          <w:rFonts w:eastAsia="Times New Roman" w:cstheme="minorHAnsi"/>
          <w:color w:val="FF0000"/>
        </w:rPr>
        <w:t>and a</w:t>
      </w:r>
      <w:r w:rsidRPr="0006126D">
        <w:rPr>
          <w:rFonts w:eastAsia="Times New Roman" w:cstheme="minorHAnsi"/>
          <w:color w:val="FF0000"/>
        </w:rPr>
        <w:t xml:space="preserve">pologies </w:t>
      </w:r>
      <w:r w:rsidRPr="0006126D">
        <w:rPr>
          <w:rFonts w:eastAsia="Times New Roman" w:cstheme="minorHAnsi"/>
          <w:color w:val="FF0000"/>
        </w:rPr>
        <w:t>n</w:t>
      </w:r>
      <w:r w:rsidRPr="0006126D">
        <w:rPr>
          <w:rFonts w:eastAsia="Times New Roman" w:cstheme="minorHAnsi"/>
          <w:color w:val="FF0000"/>
        </w:rPr>
        <w:t>oted</w:t>
      </w:r>
      <w:r w:rsidRPr="0006126D">
        <w:rPr>
          <w:rFonts w:eastAsia="Times New Roman" w:cstheme="minorHAnsi"/>
          <w:color w:val="FF0000"/>
        </w:rPr>
        <w:t>.</w:t>
      </w:r>
    </w:p>
    <w:p w14:paraId="2487A5A4" w14:textId="77777777" w:rsidR="008728DE" w:rsidRPr="0006126D" w:rsidRDefault="008728DE" w:rsidP="00B75B8A">
      <w:pPr>
        <w:spacing w:after="0" w:line="240" w:lineRule="auto"/>
        <w:rPr>
          <w:rFonts w:cstheme="minorHAnsi"/>
          <w:b/>
          <w:lang w:val="en-US" w:eastAsia="en-GB"/>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7"/>
      </w:tblGrid>
      <w:tr w:rsidR="0006126D" w:rsidRPr="009218E7" w14:paraId="1069D7AC" w14:textId="77777777" w:rsidTr="0006126D">
        <w:trPr>
          <w:jc w:val="center"/>
        </w:trPr>
        <w:tc>
          <w:tcPr>
            <w:tcW w:w="10637" w:type="dxa"/>
            <w:shd w:val="clear" w:color="auto" w:fill="FF8A3B"/>
            <w:vAlign w:val="center"/>
          </w:tcPr>
          <w:p w14:paraId="02EA42B3" w14:textId="77777777" w:rsidR="0006126D" w:rsidRPr="007167AA" w:rsidRDefault="0006126D" w:rsidP="00B75B8A">
            <w:pPr>
              <w:spacing w:after="0" w:line="240" w:lineRule="auto"/>
              <w:jc w:val="center"/>
              <w:rPr>
                <w:rFonts w:cstheme="minorHAnsi"/>
                <w:b/>
                <w:sz w:val="28"/>
                <w:szCs w:val="28"/>
              </w:rPr>
            </w:pPr>
            <w:r w:rsidRPr="007167AA">
              <w:rPr>
                <w:rFonts w:cstheme="minorHAnsi"/>
                <w:b/>
                <w:sz w:val="28"/>
                <w:szCs w:val="28"/>
              </w:rPr>
              <w:t>AGENDA ITEM</w:t>
            </w:r>
          </w:p>
        </w:tc>
      </w:tr>
      <w:tr w:rsidR="0006126D" w:rsidRPr="009218E7" w14:paraId="390749EB" w14:textId="77777777" w:rsidTr="0006126D">
        <w:trPr>
          <w:trHeight w:val="567"/>
          <w:jc w:val="center"/>
        </w:trPr>
        <w:tc>
          <w:tcPr>
            <w:tcW w:w="10637" w:type="dxa"/>
            <w:shd w:val="clear" w:color="auto" w:fill="auto"/>
            <w:vAlign w:val="center"/>
          </w:tcPr>
          <w:p w14:paraId="4783A2D2" w14:textId="77777777" w:rsidR="0006126D" w:rsidRPr="0006126D" w:rsidRDefault="0006126D" w:rsidP="00B75B8A">
            <w:pPr>
              <w:numPr>
                <w:ilvl w:val="0"/>
                <w:numId w:val="1"/>
              </w:numPr>
              <w:spacing w:after="0" w:line="240" w:lineRule="auto"/>
              <w:rPr>
                <w:rFonts w:cstheme="minorHAnsi"/>
              </w:rPr>
            </w:pPr>
            <w:r w:rsidRPr="0006126D">
              <w:rPr>
                <w:rFonts w:cstheme="minorHAnsi"/>
              </w:rPr>
              <w:t>Welcome, Apologies and Introductions</w:t>
            </w:r>
          </w:p>
        </w:tc>
      </w:tr>
      <w:tr w:rsidR="0006126D" w:rsidRPr="009218E7" w14:paraId="7207465B" w14:textId="77777777" w:rsidTr="0006126D">
        <w:trPr>
          <w:trHeight w:val="567"/>
          <w:jc w:val="center"/>
        </w:trPr>
        <w:tc>
          <w:tcPr>
            <w:tcW w:w="10637" w:type="dxa"/>
            <w:shd w:val="clear" w:color="auto" w:fill="auto"/>
            <w:vAlign w:val="center"/>
          </w:tcPr>
          <w:p w14:paraId="0E1077C8" w14:textId="49F670B8" w:rsidR="0006126D" w:rsidRPr="0006126D" w:rsidRDefault="0006126D" w:rsidP="00B75B8A">
            <w:pPr>
              <w:numPr>
                <w:ilvl w:val="0"/>
                <w:numId w:val="1"/>
              </w:numPr>
              <w:spacing w:after="0" w:line="240" w:lineRule="auto"/>
              <w:rPr>
                <w:rFonts w:cstheme="minorHAnsi"/>
              </w:rPr>
            </w:pPr>
            <w:r w:rsidRPr="0006126D">
              <w:rPr>
                <w:bCs/>
              </w:rPr>
              <w:t xml:space="preserve">Statement </w:t>
            </w:r>
            <w:r>
              <w:rPr>
                <w:bCs/>
              </w:rPr>
              <w:t>o</w:t>
            </w:r>
            <w:r w:rsidRPr="0006126D">
              <w:rPr>
                <w:bCs/>
              </w:rPr>
              <w:t xml:space="preserve">f </w:t>
            </w:r>
            <w:r w:rsidRPr="0006126D">
              <w:rPr>
                <w:bCs/>
              </w:rPr>
              <w:t xml:space="preserve">Confidentiality </w:t>
            </w:r>
            <w:r>
              <w:rPr>
                <w:bCs/>
              </w:rPr>
              <w:t>(t</w:t>
            </w:r>
            <w:r w:rsidRPr="0006126D">
              <w:rPr>
                <w:bCs/>
              </w:rPr>
              <w:t xml:space="preserve">o </w:t>
            </w:r>
            <w:r>
              <w:rPr>
                <w:bCs/>
              </w:rPr>
              <w:t>b</w:t>
            </w:r>
            <w:r w:rsidRPr="0006126D">
              <w:rPr>
                <w:bCs/>
              </w:rPr>
              <w:t xml:space="preserve">e </w:t>
            </w:r>
            <w:r>
              <w:rPr>
                <w:bCs/>
              </w:rPr>
              <w:t>r</w:t>
            </w:r>
            <w:r w:rsidRPr="0006126D">
              <w:rPr>
                <w:bCs/>
              </w:rPr>
              <w:t xml:space="preserve">ead </w:t>
            </w:r>
            <w:r>
              <w:rPr>
                <w:bCs/>
              </w:rPr>
              <w:t>a</w:t>
            </w:r>
            <w:r w:rsidRPr="0006126D">
              <w:rPr>
                <w:bCs/>
              </w:rPr>
              <w:t>loud</w:t>
            </w:r>
            <w:r>
              <w:rPr>
                <w:bCs/>
              </w:rPr>
              <w:t>)</w:t>
            </w:r>
            <w:r w:rsidRPr="0006126D">
              <w:rPr>
                <w:bCs/>
              </w:rPr>
              <w:t>:</w:t>
            </w:r>
          </w:p>
          <w:p w14:paraId="5671A9CC" w14:textId="77777777" w:rsidR="0006126D" w:rsidRPr="0006126D" w:rsidRDefault="0006126D" w:rsidP="0006126D">
            <w:pPr>
              <w:spacing w:after="0" w:line="240" w:lineRule="auto"/>
              <w:ind w:left="720"/>
              <w:rPr>
                <w:rFonts w:cstheme="minorHAnsi"/>
                <w:sz w:val="11"/>
                <w:szCs w:val="11"/>
              </w:rPr>
            </w:pPr>
          </w:p>
          <w:p w14:paraId="4F31858A" w14:textId="294D3615" w:rsidR="0006126D" w:rsidRDefault="0006126D" w:rsidP="0006126D">
            <w:pPr>
              <w:spacing w:after="0" w:line="240" w:lineRule="auto"/>
              <w:ind w:left="720"/>
              <w:rPr>
                <w:bCs/>
                <w:i/>
                <w:iCs/>
              </w:rPr>
            </w:pPr>
            <w:r>
              <w:rPr>
                <w:bCs/>
                <w:i/>
                <w:iCs/>
              </w:rPr>
              <w:t>‘</w:t>
            </w:r>
            <w:r w:rsidRPr="0006126D">
              <w:rPr>
                <w:bCs/>
                <w:i/>
                <w:iCs/>
              </w:rPr>
              <w:t xml:space="preserve">This Strategy Meeting falls under the </w:t>
            </w:r>
            <w:r>
              <w:rPr>
                <w:bCs/>
                <w:i/>
                <w:iCs/>
              </w:rPr>
              <w:t>O</w:t>
            </w:r>
            <w:r w:rsidRPr="0006126D">
              <w:rPr>
                <w:bCs/>
                <w:i/>
                <w:iCs/>
              </w:rPr>
              <w:t xml:space="preserve">SAB </w:t>
            </w:r>
            <w:r>
              <w:rPr>
                <w:bCs/>
                <w:i/>
                <w:iCs/>
              </w:rPr>
              <w:t xml:space="preserve">Guidance and Procedure for Adults Allegation </w:t>
            </w:r>
            <w:r w:rsidRPr="0006126D">
              <w:rPr>
                <w:bCs/>
                <w:i/>
                <w:iCs/>
              </w:rPr>
              <w:t>Manag</w:t>
            </w:r>
            <w:r>
              <w:rPr>
                <w:bCs/>
                <w:i/>
                <w:iCs/>
              </w:rPr>
              <w:t xml:space="preserve">ement </w:t>
            </w:r>
            <w:r w:rsidRPr="0006126D">
              <w:rPr>
                <w:bCs/>
                <w:i/>
                <w:iCs/>
              </w:rPr>
              <w:t>and as such the information shared in this meeting is confidential and must only be disclosed to those directly involved in the case and their managers. The anonymity of any whistle-blower’s details (if applicable) should be adhered to. Copies of the minutes should not be photocopied or shared without the agreement of those in attendance.</w:t>
            </w:r>
            <w:r>
              <w:rPr>
                <w:bCs/>
                <w:i/>
                <w:iCs/>
              </w:rPr>
              <w:t xml:space="preserve"> </w:t>
            </w:r>
            <w:r w:rsidRPr="0006126D">
              <w:rPr>
                <w:bCs/>
                <w:i/>
                <w:iCs/>
              </w:rPr>
              <w:t>This is to be agreed by all attendees. Attendees are reminded that the minutes will reflect how the individual employee discussed at the meeting should be treated and that all discussions and decisions at the meetings will be undertaken reasonably and fairly, respecting human rights and equalities legislatio</w:t>
            </w:r>
            <w:r>
              <w:rPr>
                <w:bCs/>
                <w:i/>
                <w:iCs/>
              </w:rPr>
              <w:t>n’.</w:t>
            </w:r>
          </w:p>
          <w:p w14:paraId="67AB88CC" w14:textId="618BE733" w:rsidR="0006126D" w:rsidRPr="0006126D" w:rsidRDefault="0006126D" w:rsidP="0006126D">
            <w:pPr>
              <w:spacing w:after="0" w:line="240" w:lineRule="auto"/>
              <w:ind w:left="720"/>
              <w:rPr>
                <w:bCs/>
                <w:i/>
                <w:iCs/>
                <w:sz w:val="11"/>
                <w:szCs w:val="11"/>
              </w:rPr>
            </w:pPr>
          </w:p>
        </w:tc>
      </w:tr>
      <w:tr w:rsidR="0006126D" w:rsidRPr="009218E7" w14:paraId="4ACDFC71" w14:textId="77777777" w:rsidTr="0006126D">
        <w:trPr>
          <w:trHeight w:val="567"/>
          <w:jc w:val="center"/>
        </w:trPr>
        <w:tc>
          <w:tcPr>
            <w:tcW w:w="10637" w:type="dxa"/>
            <w:shd w:val="clear" w:color="auto" w:fill="auto"/>
            <w:vAlign w:val="center"/>
          </w:tcPr>
          <w:p w14:paraId="267581A2" w14:textId="5FFB8D89" w:rsidR="0006126D" w:rsidRPr="0006126D" w:rsidRDefault="0006126D" w:rsidP="0006126D">
            <w:pPr>
              <w:numPr>
                <w:ilvl w:val="0"/>
                <w:numId w:val="1"/>
              </w:numPr>
              <w:spacing w:after="0" w:line="240" w:lineRule="auto"/>
              <w:rPr>
                <w:rFonts w:cstheme="minorHAnsi"/>
              </w:rPr>
            </w:pPr>
            <w:r w:rsidRPr="0006126D">
              <w:rPr>
                <w:bCs/>
              </w:rPr>
              <w:t xml:space="preserve">Background/Factual Information Regarding </w:t>
            </w:r>
            <w:r w:rsidRPr="0006126D">
              <w:rPr>
                <w:bCs/>
              </w:rPr>
              <w:t>the</w:t>
            </w:r>
            <w:r w:rsidRPr="0006126D">
              <w:rPr>
                <w:bCs/>
              </w:rPr>
              <w:t xml:space="preserve"> Alleged Perpetrator</w:t>
            </w:r>
          </w:p>
        </w:tc>
      </w:tr>
      <w:tr w:rsidR="0006126D" w:rsidRPr="009218E7" w14:paraId="28F6C0D4" w14:textId="77777777" w:rsidTr="0006126D">
        <w:trPr>
          <w:trHeight w:val="567"/>
          <w:jc w:val="center"/>
        </w:trPr>
        <w:tc>
          <w:tcPr>
            <w:tcW w:w="10637" w:type="dxa"/>
            <w:shd w:val="clear" w:color="auto" w:fill="auto"/>
            <w:vAlign w:val="center"/>
          </w:tcPr>
          <w:p w14:paraId="380540C8" w14:textId="465EB289" w:rsidR="0006126D" w:rsidRPr="0006126D" w:rsidRDefault="0006126D" w:rsidP="00B75B8A">
            <w:pPr>
              <w:numPr>
                <w:ilvl w:val="0"/>
                <w:numId w:val="1"/>
              </w:numPr>
              <w:spacing w:after="0" w:line="240" w:lineRule="auto"/>
              <w:rPr>
                <w:rFonts w:cstheme="minorHAnsi"/>
              </w:rPr>
            </w:pPr>
            <w:r w:rsidRPr="0006126D">
              <w:rPr>
                <w:bCs/>
              </w:rPr>
              <w:t xml:space="preserve">Details </w:t>
            </w:r>
            <w:r w:rsidRPr="0006126D">
              <w:rPr>
                <w:bCs/>
              </w:rPr>
              <w:t>of</w:t>
            </w:r>
            <w:r w:rsidRPr="0006126D">
              <w:rPr>
                <w:bCs/>
              </w:rPr>
              <w:t xml:space="preserve"> The Allegation</w:t>
            </w:r>
            <w:r>
              <w:rPr>
                <w:bCs/>
              </w:rPr>
              <w:t>(s)</w:t>
            </w:r>
          </w:p>
          <w:p w14:paraId="5B5A599C" w14:textId="3DADC8C8" w:rsidR="0006126D" w:rsidRPr="0006126D" w:rsidRDefault="0006126D" w:rsidP="0006126D">
            <w:pPr>
              <w:spacing w:after="0" w:line="240" w:lineRule="auto"/>
              <w:ind w:left="720"/>
              <w:rPr>
                <w:rFonts w:cstheme="minorHAnsi"/>
                <w:i/>
                <w:iCs/>
              </w:rPr>
            </w:pPr>
            <w:r w:rsidRPr="0006126D">
              <w:rPr>
                <w:bCs/>
                <w:i/>
                <w:iCs/>
              </w:rPr>
              <w:t xml:space="preserve">What, Where, When, How? Identify </w:t>
            </w:r>
            <w:r w:rsidRPr="0006126D">
              <w:rPr>
                <w:bCs/>
                <w:i/>
                <w:iCs/>
              </w:rPr>
              <w:t>t</w:t>
            </w:r>
            <w:r w:rsidRPr="0006126D">
              <w:rPr>
                <w:bCs/>
                <w:i/>
                <w:iCs/>
              </w:rPr>
              <w:t xml:space="preserve">ype </w:t>
            </w:r>
            <w:r w:rsidRPr="0006126D">
              <w:rPr>
                <w:bCs/>
                <w:i/>
                <w:iCs/>
              </w:rPr>
              <w:t>o</w:t>
            </w:r>
            <w:r w:rsidRPr="0006126D">
              <w:rPr>
                <w:bCs/>
                <w:i/>
                <w:iCs/>
              </w:rPr>
              <w:t xml:space="preserve">f </w:t>
            </w:r>
            <w:r w:rsidRPr="0006126D">
              <w:rPr>
                <w:bCs/>
                <w:i/>
                <w:iCs/>
              </w:rPr>
              <w:t>a</w:t>
            </w:r>
            <w:r w:rsidRPr="0006126D">
              <w:rPr>
                <w:bCs/>
                <w:i/>
                <w:iCs/>
              </w:rPr>
              <w:t xml:space="preserve">buse </w:t>
            </w:r>
            <w:r w:rsidRPr="0006126D">
              <w:rPr>
                <w:bCs/>
                <w:i/>
                <w:iCs/>
              </w:rPr>
              <w:t>a</w:t>
            </w:r>
            <w:r w:rsidRPr="0006126D">
              <w:rPr>
                <w:bCs/>
                <w:i/>
                <w:iCs/>
              </w:rPr>
              <w:t xml:space="preserve">nd </w:t>
            </w:r>
            <w:r w:rsidRPr="0006126D">
              <w:rPr>
                <w:bCs/>
                <w:i/>
                <w:iCs/>
              </w:rPr>
              <w:t>l</w:t>
            </w:r>
            <w:r w:rsidRPr="0006126D">
              <w:rPr>
                <w:bCs/>
                <w:i/>
                <w:iCs/>
              </w:rPr>
              <w:t xml:space="preserve">ist </w:t>
            </w:r>
            <w:r w:rsidRPr="0006126D">
              <w:rPr>
                <w:bCs/>
                <w:i/>
                <w:iCs/>
              </w:rPr>
              <w:t>t</w:t>
            </w:r>
            <w:r w:rsidRPr="0006126D">
              <w:rPr>
                <w:bCs/>
                <w:i/>
                <w:iCs/>
              </w:rPr>
              <w:t xml:space="preserve">he </w:t>
            </w:r>
            <w:r w:rsidRPr="0006126D">
              <w:rPr>
                <w:bCs/>
                <w:i/>
                <w:iCs/>
              </w:rPr>
              <w:t>i</w:t>
            </w:r>
            <w:r w:rsidRPr="0006126D">
              <w:rPr>
                <w:bCs/>
                <w:i/>
                <w:iCs/>
              </w:rPr>
              <w:t xml:space="preserve">ndividual </w:t>
            </w:r>
            <w:r w:rsidRPr="0006126D">
              <w:rPr>
                <w:bCs/>
                <w:i/>
                <w:iCs/>
              </w:rPr>
              <w:t>a</w:t>
            </w:r>
            <w:r w:rsidRPr="0006126D">
              <w:rPr>
                <w:bCs/>
                <w:i/>
                <w:iCs/>
              </w:rPr>
              <w:t xml:space="preserve">buse </w:t>
            </w:r>
            <w:r w:rsidRPr="0006126D">
              <w:rPr>
                <w:bCs/>
                <w:i/>
                <w:iCs/>
              </w:rPr>
              <w:t>c</w:t>
            </w:r>
            <w:r w:rsidRPr="0006126D">
              <w:rPr>
                <w:bCs/>
                <w:i/>
                <w:iCs/>
              </w:rPr>
              <w:t>ategories</w:t>
            </w:r>
          </w:p>
        </w:tc>
      </w:tr>
      <w:tr w:rsidR="0006126D" w:rsidRPr="009218E7" w14:paraId="27670E44" w14:textId="77777777" w:rsidTr="0006126D">
        <w:trPr>
          <w:trHeight w:val="567"/>
          <w:jc w:val="center"/>
        </w:trPr>
        <w:tc>
          <w:tcPr>
            <w:tcW w:w="10637" w:type="dxa"/>
            <w:shd w:val="clear" w:color="auto" w:fill="auto"/>
            <w:vAlign w:val="center"/>
          </w:tcPr>
          <w:p w14:paraId="1D505916" w14:textId="6FB543D2" w:rsidR="0006126D" w:rsidRPr="0006126D" w:rsidRDefault="0006126D" w:rsidP="00B75B8A">
            <w:pPr>
              <w:numPr>
                <w:ilvl w:val="0"/>
                <w:numId w:val="1"/>
              </w:numPr>
              <w:spacing w:after="0" w:line="240" w:lineRule="auto"/>
              <w:rPr>
                <w:rFonts w:cstheme="minorHAnsi"/>
              </w:rPr>
            </w:pPr>
            <w:r w:rsidRPr="0006126D">
              <w:rPr>
                <w:bCs/>
              </w:rPr>
              <w:t xml:space="preserve">How This Is Relevant </w:t>
            </w:r>
            <w:r w:rsidRPr="0006126D">
              <w:rPr>
                <w:bCs/>
              </w:rPr>
              <w:t>to</w:t>
            </w:r>
            <w:r w:rsidRPr="0006126D">
              <w:rPr>
                <w:bCs/>
              </w:rPr>
              <w:t xml:space="preserve"> Their Employment</w:t>
            </w:r>
          </w:p>
        </w:tc>
      </w:tr>
      <w:tr w:rsidR="0006126D" w:rsidRPr="009218E7" w14:paraId="24AB3C76" w14:textId="77777777" w:rsidTr="0006126D">
        <w:trPr>
          <w:trHeight w:val="567"/>
          <w:jc w:val="center"/>
        </w:trPr>
        <w:tc>
          <w:tcPr>
            <w:tcW w:w="10637" w:type="dxa"/>
            <w:shd w:val="clear" w:color="auto" w:fill="auto"/>
            <w:vAlign w:val="center"/>
          </w:tcPr>
          <w:p w14:paraId="0085B632" w14:textId="0D7E9249" w:rsidR="0006126D" w:rsidRPr="0006126D" w:rsidRDefault="0006126D" w:rsidP="00B75B8A">
            <w:pPr>
              <w:numPr>
                <w:ilvl w:val="0"/>
                <w:numId w:val="1"/>
              </w:numPr>
              <w:spacing w:after="0" w:line="240" w:lineRule="auto"/>
              <w:rPr>
                <w:bCs/>
              </w:rPr>
            </w:pPr>
            <w:r w:rsidRPr="0006126D">
              <w:rPr>
                <w:bCs/>
              </w:rPr>
              <w:t xml:space="preserve">Risk </w:t>
            </w:r>
            <w:r w:rsidRPr="0006126D">
              <w:rPr>
                <w:bCs/>
              </w:rPr>
              <w:t>to</w:t>
            </w:r>
            <w:r w:rsidRPr="0006126D">
              <w:rPr>
                <w:bCs/>
              </w:rPr>
              <w:t xml:space="preserve"> Individuals</w:t>
            </w:r>
          </w:p>
        </w:tc>
      </w:tr>
      <w:tr w:rsidR="0006126D" w:rsidRPr="009218E7" w14:paraId="3DA4A4E2" w14:textId="77777777" w:rsidTr="0006126D">
        <w:trPr>
          <w:trHeight w:val="567"/>
          <w:jc w:val="center"/>
        </w:trPr>
        <w:tc>
          <w:tcPr>
            <w:tcW w:w="10637" w:type="dxa"/>
            <w:shd w:val="clear" w:color="auto" w:fill="auto"/>
            <w:vAlign w:val="center"/>
          </w:tcPr>
          <w:p w14:paraId="15FA47E4" w14:textId="6949A88E" w:rsidR="0006126D" w:rsidRPr="0006126D" w:rsidRDefault="0006126D" w:rsidP="00B75B8A">
            <w:pPr>
              <w:numPr>
                <w:ilvl w:val="0"/>
                <w:numId w:val="1"/>
              </w:numPr>
              <w:spacing w:after="0" w:line="240" w:lineRule="auto"/>
              <w:rPr>
                <w:bCs/>
              </w:rPr>
            </w:pPr>
            <w:r w:rsidRPr="0006126D">
              <w:rPr>
                <w:bCs/>
              </w:rPr>
              <w:t>Wider Public Interest Issues</w:t>
            </w:r>
          </w:p>
        </w:tc>
      </w:tr>
      <w:tr w:rsidR="0006126D" w:rsidRPr="009218E7" w14:paraId="4405AD05" w14:textId="77777777" w:rsidTr="0006126D">
        <w:trPr>
          <w:trHeight w:val="567"/>
          <w:jc w:val="center"/>
        </w:trPr>
        <w:tc>
          <w:tcPr>
            <w:tcW w:w="10637" w:type="dxa"/>
            <w:shd w:val="clear" w:color="auto" w:fill="auto"/>
            <w:vAlign w:val="center"/>
          </w:tcPr>
          <w:p w14:paraId="777EC96D" w14:textId="14836BAA" w:rsidR="0006126D" w:rsidRDefault="007F5A40" w:rsidP="00B75B8A">
            <w:pPr>
              <w:numPr>
                <w:ilvl w:val="0"/>
                <w:numId w:val="1"/>
              </w:numPr>
              <w:spacing w:after="0" w:line="240" w:lineRule="auto"/>
              <w:rPr>
                <w:bCs/>
              </w:rPr>
            </w:pPr>
            <w:r w:rsidRPr="0006126D">
              <w:rPr>
                <w:bCs/>
              </w:rPr>
              <w:t xml:space="preserve">Consideration </w:t>
            </w:r>
            <w:r w:rsidRPr="0006126D">
              <w:rPr>
                <w:bCs/>
              </w:rPr>
              <w:t>of</w:t>
            </w:r>
            <w:r w:rsidRPr="0006126D">
              <w:rPr>
                <w:bCs/>
              </w:rPr>
              <w:t xml:space="preserve"> Potential Breach </w:t>
            </w:r>
            <w:r w:rsidRPr="0006126D">
              <w:rPr>
                <w:bCs/>
              </w:rPr>
              <w:t>of</w:t>
            </w:r>
            <w:r w:rsidRPr="0006126D">
              <w:rPr>
                <w:bCs/>
              </w:rPr>
              <w:t xml:space="preserve"> Clauses Within </w:t>
            </w:r>
            <w:r w:rsidRPr="0006126D">
              <w:rPr>
                <w:bCs/>
              </w:rPr>
              <w:t>the</w:t>
            </w:r>
            <w:r w:rsidRPr="0006126D">
              <w:rPr>
                <w:bCs/>
              </w:rPr>
              <w:t xml:space="preserve"> Commissioning Contract</w:t>
            </w:r>
          </w:p>
          <w:p w14:paraId="6C098379" w14:textId="218AB69D" w:rsidR="007F5A40" w:rsidRPr="007F5A40" w:rsidRDefault="007F5A40" w:rsidP="007F5A40">
            <w:pPr>
              <w:spacing w:after="0" w:line="240" w:lineRule="auto"/>
              <w:ind w:left="720"/>
              <w:rPr>
                <w:bCs/>
                <w:i/>
                <w:iCs/>
              </w:rPr>
            </w:pPr>
            <w:r w:rsidRPr="007F5A40">
              <w:rPr>
                <w:bCs/>
                <w:i/>
                <w:iCs/>
              </w:rPr>
              <w:t xml:space="preserve">Commissioning </w:t>
            </w:r>
            <w:r w:rsidRPr="007F5A40">
              <w:rPr>
                <w:bCs/>
                <w:i/>
                <w:iCs/>
              </w:rPr>
              <w:t>to</w:t>
            </w:r>
            <w:r w:rsidRPr="007F5A40">
              <w:rPr>
                <w:bCs/>
                <w:i/>
                <w:iCs/>
              </w:rPr>
              <w:t xml:space="preserve"> Consider This</w:t>
            </w:r>
          </w:p>
        </w:tc>
      </w:tr>
      <w:tr w:rsidR="007F5A40" w:rsidRPr="009218E7" w14:paraId="7EB11926" w14:textId="77777777" w:rsidTr="0006126D">
        <w:trPr>
          <w:trHeight w:val="567"/>
          <w:jc w:val="center"/>
        </w:trPr>
        <w:tc>
          <w:tcPr>
            <w:tcW w:w="10637" w:type="dxa"/>
            <w:shd w:val="clear" w:color="auto" w:fill="auto"/>
            <w:vAlign w:val="center"/>
          </w:tcPr>
          <w:p w14:paraId="42EF8BE2" w14:textId="77777777" w:rsidR="007F5A40" w:rsidRDefault="007F5A40" w:rsidP="00B75B8A">
            <w:pPr>
              <w:numPr>
                <w:ilvl w:val="0"/>
                <w:numId w:val="1"/>
              </w:numPr>
              <w:spacing w:after="0" w:line="240" w:lineRule="auto"/>
              <w:rPr>
                <w:bCs/>
              </w:rPr>
            </w:pPr>
            <w:r w:rsidRPr="0006126D">
              <w:rPr>
                <w:bCs/>
              </w:rPr>
              <w:t xml:space="preserve">Information Shared/Discussed </w:t>
            </w:r>
            <w:r>
              <w:rPr>
                <w:bCs/>
              </w:rPr>
              <w:t>a</w:t>
            </w:r>
            <w:r w:rsidRPr="0006126D">
              <w:rPr>
                <w:bCs/>
              </w:rPr>
              <w:t xml:space="preserve">t </w:t>
            </w:r>
            <w:r>
              <w:rPr>
                <w:bCs/>
              </w:rPr>
              <w:t>t</w:t>
            </w:r>
            <w:r w:rsidRPr="0006126D">
              <w:rPr>
                <w:bCs/>
              </w:rPr>
              <w:t>he Meeting</w:t>
            </w:r>
          </w:p>
          <w:p w14:paraId="1BFAC700" w14:textId="5FEE20DA" w:rsidR="007F5A40" w:rsidRPr="007F5A40" w:rsidRDefault="007F5A40" w:rsidP="007F5A40">
            <w:pPr>
              <w:spacing w:after="0" w:line="240" w:lineRule="auto"/>
              <w:ind w:left="720"/>
              <w:rPr>
                <w:bCs/>
                <w:i/>
                <w:iCs/>
              </w:rPr>
            </w:pPr>
            <w:r w:rsidRPr="007F5A40">
              <w:rPr>
                <w:bCs/>
                <w:i/>
                <w:iCs/>
              </w:rPr>
              <w:t xml:space="preserve">Minute Taker </w:t>
            </w:r>
            <w:r w:rsidRPr="007F5A40">
              <w:rPr>
                <w:bCs/>
                <w:i/>
                <w:iCs/>
              </w:rPr>
              <w:t>t</w:t>
            </w:r>
            <w:r w:rsidRPr="007F5A40">
              <w:rPr>
                <w:bCs/>
                <w:i/>
                <w:iCs/>
              </w:rPr>
              <w:t>o Take Notes</w:t>
            </w:r>
          </w:p>
        </w:tc>
      </w:tr>
      <w:tr w:rsidR="007F5A40" w:rsidRPr="009218E7" w14:paraId="4D8A1187" w14:textId="77777777" w:rsidTr="0006126D">
        <w:trPr>
          <w:trHeight w:val="567"/>
          <w:jc w:val="center"/>
        </w:trPr>
        <w:tc>
          <w:tcPr>
            <w:tcW w:w="10637" w:type="dxa"/>
            <w:shd w:val="clear" w:color="auto" w:fill="auto"/>
            <w:vAlign w:val="center"/>
          </w:tcPr>
          <w:p w14:paraId="3E39E16E" w14:textId="2FB4B04E" w:rsidR="007F5A40" w:rsidRPr="0006126D" w:rsidRDefault="007F5A40" w:rsidP="00B75B8A">
            <w:pPr>
              <w:numPr>
                <w:ilvl w:val="0"/>
                <w:numId w:val="1"/>
              </w:numPr>
              <w:spacing w:after="0" w:line="240" w:lineRule="auto"/>
              <w:rPr>
                <w:bCs/>
              </w:rPr>
            </w:pPr>
            <w:r w:rsidRPr="0006126D">
              <w:rPr>
                <w:bCs/>
              </w:rPr>
              <w:t>Summary</w:t>
            </w:r>
          </w:p>
        </w:tc>
      </w:tr>
      <w:tr w:rsidR="007F5A40" w:rsidRPr="009218E7" w14:paraId="1FF461CC" w14:textId="77777777" w:rsidTr="0006126D">
        <w:trPr>
          <w:trHeight w:val="567"/>
          <w:jc w:val="center"/>
        </w:trPr>
        <w:tc>
          <w:tcPr>
            <w:tcW w:w="10637" w:type="dxa"/>
            <w:shd w:val="clear" w:color="auto" w:fill="auto"/>
            <w:vAlign w:val="center"/>
          </w:tcPr>
          <w:p w14:paraId="311BB95F" w14:textId="16E38641" w:rsidR="007F5A40" w:rsidRDefault="007F5A40" w:rsidP="00B75B8A">
            <w:pPr>
              <w:numPr>
                <w:ilvl w:val="0"/>
                <w:numId w:val="1"/>
              </w:numPr>
              <w:spacing w:after="0" w:line="240" w:lineRule="auto"/>
              <w:rPr>
                <w:bCs/>
              </w:rPr>
            </w:pPr>
            <w:r w:rsidRPr="0006126D">
              <w:rPr>
                <w:bCs/>
              </w:rPr>
              <w:t>Outcome</w:t>
            </w:r>
          </w:p>
          <w:p w14:paraId="405F3801" w14:textId="6889B5A6" w:rsidR="007F5A40" w:rsidRPr="007F5A40" w:rsidRDefault="007F5A40" w:rsidP="007F5A40">
            <w:pPr>
              <w:spacing w:after="0" w:line="240" w:lineRule="auto"/>
              <w:ind w:left="720"/>
              <w:rPr>
                <w:bCs/>
                <w:i/>
                <w:iCs/>
              </w:rPr>
            </w:pPr>
            <w:r w:rsidRPr="007F5A40">
              <w:rPr>
                <w:bCs/>
                <w:i/>
                <w:iCs/>
              </w:rPr>
              <w:t>For the individual categories of abuse identified. decide on an outcome for each (</w:t>
            </w:r>
            <w:r w:rsidRPr="007F5A40">
              <w:rPr>
                <w:bCs/>
                <w:i/>
                <w:iCs/>
              </w:rPr>
              <w:t>Substantiated, Unsubstantiated, Unfounded, Malicious/False</w:t>
            </w:r>
            <w:r w:rsidRPr="007F5A40">
              <w:rPr>
                <w:bCs/>
                <w:i/>
                <w:iCs/>
              </w:rPr>
              <w:t>)</w:t>
            </w:r>
          </w:p>
        </w:tc>
      </w:tr>
      <w:tr w:rsidR="007F5A40" w:rsidRPr="009218E7" w14:paraId="336DD079" w14:textId="77777777" w:rsidTr="0006126D">
        <w:trPr>
          <w:trHeight w:val="567"/>
          <w:jc w:val="center"/>
        </w:trPr>
        <w:tc>
          <w:tcPr>
            <w:tcW w:w="10637" w:type="dxa"/>
            <w:shd w:val="clear" w:color="auto" w:fill="auto"/>
            <w:vAlign w:val="center"/>
          </w:tcPr>
          <w:p w14:paraId="22D3D3B7" w14:textId="30A0634B" w:rsidR="007F5A40" w:rsidRPr="0006126D" w:rsidRDefault="007F5A40" w:rsidP="00B75B8A">
            <w:pPr>
              <w:numPr>
                <w:ilvl w:val="0"/>
                <w:numId w:val="1"/>
              </w:numPr>
              <w:spacing w:after="0" w:line="240" w:lineRule="auto"/>
              <w:rPr>
                <w:bCs/>
              </w:rPr>
            </w:pPr>
            <w:r w:rsidRPr="0006126D">
              <w:rPr>
                <w:bCs/>
              </w:rPr>
              <w:t xml:space="preserve">If Decision Cannot </w:t>
            </w:r>
            <w:r>
              <w:rPr>
                <w:bCs/>
              </w:rPr>
              <w:t>b</w:t>
            </w:r>
            <w:r w:rsidRPr="0006126D">
              <w:rPr>
                <w:bCs/>
              </w:rPr>
              <w:t xml:space="preserve">e Made, What Further Information </w:t>
            </w:r>
            <w:r>
              <w:rPr>
                <w:bCs/>
              </w:rPr>
              <w:t>i</w:t>
            </w:r>
            <w:r w:rsidRPr="0006126D">
              <w:rPr>
                <w:bCs/>
              </w:rPr>
              <w:t xml:space="preserve">s Needed?  </w:t>
            </w:r>
          </w:p>
        </w:tc>
      </w:tr>
      <w:tr w:rsidR="007F5A40" w:rsidRPr="009218E7" w14:paraId="448A48F6" w14:textId="77777777" w:rsidTr="0006126D">
        <w:trPr>
          <w:trHeight w:val="567"/>
          <w:jc w:val="center"/>
        </w:trPr>
        <w:tc>
          <w:tcPr>
            <w:tcW w:w="10637" w:type="dxa"/>
            <w:shd w:val="clear" w:color="auto" w:fill="auto"/>
            <w:vAlign w:val="center"/>
          </w:tcPr>
          <w:p w14:paraId="27355854" w14:textId="1ECEC2C3" w:rsidR="007F5A40" w:rsidRPr="0006126D" w:rsidRDefault="007F5A40" w:rsidP="00B75B8A">
            <w:pPr>
              <w:numPr>
                <w:ilvl w:val="0"/>
                <w:numId w:val="1"/>
              </w:numPr>
              <w:spacing w:after="0" w:line="240" w:lineRule="auto"/>
              <w:rPr>
                <w:bCs/>
              </w:rPr>
            </w:pPr>
            <w:r w:rsidRPr="0006126D">
              <w:rPr>
                <w:bCs/>
              </w:rPr>
              <w:t xml:space="preserve">If Substantiated, Provide Details </w:t>
            </w:r>
            <w:r w:rsidRPr="0006126D">
              <w:rPr>
                <w:bCs/>
              </w:rPr>
              <w:t>of</w:t>
            </w:r>
            <w:r w:rsidRPr="0006126D">
              <w:rPr>
                <w:bCs/>
              </w:rPr>
              <w:t xml:space="preserve"> Evidence </w:t>
            </w:r>
            <w:r>
              <w:rPr>
                <w:bCs/>
              </w:rPr>
              <w:t>t</w:t>
            </w:r>
            <w:r w:rsidRPr="0006126D">
              <w:rPr>
                <w:bCs/>
              </w:rPr>
              <w:t>o Support Decision (Who, What, When, How)</w:t>
            </w:r>
          </w:p>
        </w:tc>
      </w:tr>
      <w:tr w:rsidR="007F5A40" w:rsidRPr="009218E7" w14:paraId="40A9C350" w14:textId="77777777" w:rsidTr="0006126D">
        <w:trPr>
          <w:trHeight w:val="567"/>
          <w:jc w:val="center"/>
        </w:trPr>
        <w:tc>
          <w:tcPr>
            <w:tcW w:w="10637" w:type="dxa"/>
            <w:shd w:val="clear" w:color="auto" w:fill="auto"/>
            <w:vAlign w:val="center"/>
          </w:tcPr>
          <w:p w14:paraId="1CA6A8E3" w14:textId="260CBD49" w:rsidR="007F5A40" w:rsidRPr="0006126D" w:rsidRDefault="007F5A40" w:rsidP="00B75B8A">
            <w:pPr>
              <w:numPr>
                <w:ilvl w:val="0"/>
                <w:numId w:val="1"/>
              </w:numPr>
              <w:spacing w:after="0" w:line="240" w:lineRule="auto"/>
              <w:rPr>
                <w:bCs/>
              </w:rPr>
            </w:pPr>
            <w:r w:rsidRPr="0006126D">
              <w:rPr>
                <w:bCs/>
              </w:rPr>
              <w:t xml:space="preserve">Proportionality </w:t>
            </w:r>
            <w:r w:rsidRPr="0006126D">
              <w:rPr>
                <w:bCs/>
              </w:rPr>
              <w:t>in</w:t>
            </w:r>
            <w:r w:rsidRPr="0006126D">
              <w:rPr>
                <w:bCs/>
              </w:rPr>
              <w:t xml:space="preserve"> Relation </w:t>
            </w:r>
            <w:r>
              <w:rPr>
                <w:bCs/>
              </w:rPr>
              <w:t>t</w:t>
            </w:r>
            <w:r w:rsidRPr="0006126D">
              <w:rPr>
                <w:bCs/>
              </w:rPr>
              <w:t xml:space="preserve">o The Person’s Rights </w:t>
            </w:r>
            <w:r>
              <w:rPr>
                <w:bCs/>
              </w:rPr>
              <w:t>a</w:t>
            </w:r>
            <w:r w:rsidRPr="0006126D">
              <w:rPr>
                <w:bCs/>
              </w:rPr>
              <w:t xml:space="preserve">nd </w:t>
            </w:r>
            <w:r>
              <w:rPr>
                <w:bCs/>
              </w:rPr>
              <w:t>t</w:t>
            </w:r>
            <w:r w:rsidRPr="0006126D">
              <w:rPr>
                <w:bCs/>
              </w:rPr>
              <w:t xml:space="preserve">he Impact </w:t>
            </w:r>
            <w:r>
              <w:rPr>
                <w:bCs/>
              </w:rPr>
              <w:t>o</w:t>
            </w:r>
            <w:r w:rsidRPr="0006126D">
              <w:rPr>
                <w:bCs/>
              </w:rPr>
              <w:t>f Disclosure</w:t>
            </w:r>
          </w:p>
        </w:tc>
      </w:tr>
      <w:tr w:rsidR="007F5A40" w:rsidRPr="009218E7" w14:paraId="0E19FB51" w14:textId="77777777" w:rsidTr="0006126D">
        <w:trPr>
          <w:trHeight w:val="567"/>
          <w:jc w:val="center"/>
        </w:trPr>
        <w:tc>
          <w:tcPr>
            <w:tcW w:w="10637" w:type="dxa"/>
            <w:shd w:val="clear" w:color="auto" w:fill="auto"/>
            <w:vAlign w:val="center"/>
          </w:tcPr>
          <w:p w14:paraId="73047C1B" w14:textId="1C74EAC2" w:rsidR="007F5A40" w:rsidRPr="0006126D" w:rsidRDefault="007F5A40" w:rsidP="00B75B8A">
            <w:pPr>
              <w:numPr>
                <w:ilvl w:val="0"/>
                <w:numId w:val="1"/>
              </w:numPr>
              <w:spacing w:after="0" w:line="240" w:lineRule="auto"/>
              <w:rPr>
                <w:bCs/>
              </w:rPr>
            </w:pPr>
            <w:r w:rsidRPr="0006126D">
              <w:rPr>
                <w:bCs/>
              </w:rPr>
              <w:t xml:space="preserve">Agree Actions </w:t>
            </w:r>
            <w:r w:rsidRPr="0006126D">
              <w:rPr>
                <w:bCs/>
              </w:rPr>
              <w:t>and</w:t>
            </w:r>
            <w:r w:rsidRPr="0006126D">
              <w:rPr>
                <w:bCs/>
              </w:rPr>
              <w:t xml:space="preserve"> Time Scales</w:t>
            </w:r>
          </w:p>
        </w:tc>
      </w:tr>
      <w:tr w:rsidR="007F5A40" w:rsidRPr="009218E7" w14:paraId="5FEB969E" w14:textId="77777777" w:rsidTr="0006126D">
        <w:trPr>
          <w:trHeight w:val="567"/>
          <w:jc w:val="center"/>
        </w:trPr>
        <w:tc>
          <w:tcPr>
            <w:tcW w:w="10637" w:type="dxa"/>
            <w:shd w:val="clear" w:color="auto" w:fill="auto"/>
            <w:vAlign w:val="center"/>
          </w:tcPr>
          <w:p w14:paraId="4392559F" w14:textId="6660C075" w:rsidR="007F5A40" w:rsidRPr="0006126D" w:rsidRDefault="007F5A40" w:rsidP="00B75B8A">
            <w:pPr>
              <w:numPr>
                <w:ilvl w:val="0"/>
                <w:numId w:val="1"/>
              </w:numPr>
              <w:spacing w:after="0" w:line="240" w:lineRule="auto"/>
              <w:rPr>
                <w:bCs/>
              </w:rPr>
            </w:pPr>
            <w:r w:rsidRPr="0006126D">
              <w:rPr>
                <w:bCs/>
              </w:rPr>
              <w:t xml:space="preserve">Support </w:t>
            </w:r>
            <w:r>
              <w:rPr>
                <w:bCs/>
              </w:rPr>
              <w:t>t</w:t>
            </w:r>
            <w:r w:rsidRPr="0006126D">
              <w:rPr>
                <w:bCs/>
              </w:rPr>
              <w:t>o Employee</w:t>
            </w:r>
          </w:p>
        </w:tc>
      </w:tr>
      <w:tr w:rsidR="007F5A40" w:rsidRPr="009218E7" w14:paraId="3D4D7993" w14:textId="77777777" w:rsidTr="0006126D">
        <w:trPr>
          <w:trHeight w:val="567"/>
          <w:jc w:val="center"/>
        </w:trPr>
        <w:tc>
          <w:tcPr>
            <w:tcW w:w="10637" w:type="dxa"/>
            <w:shd w:val="clear" w:color="auto" w:fill="auto"/>
            <w:vAlign w:val="center"/>
          </w:tcPr>
          <w:p w14:paraId="0A8577B1" w14:textId="7861DA8C" w:rsidR="007F5A40" w:rsidRPr="0006126D" w:rsidRDefault="007F5A40" w:rsidP="00B75B8A">
            <w:pPr>
              <w:numPr>
                <w:ilvl w:val="0"/>
                <w:numId w:val="1"/>
              </w:numPr>
              <w:spacing w:after="0" w:line="240" w:lineRule="auto"/>
              <w:rPr>
                <w:bCs/>
              </w:rPr>
            </w:pPr>
            <w:r w:rsidRPr="0006126D">
              <w:rPr>
                <w:bCs/>
              </w:rPr>
              <w:t>Further Review Meeting Required?</w:t>
            </w:r>
          </w:p>
        </w:tc>
      </w:tr>
    </w:tbl>
    <w:p w14:paraId="538479F4" w14:textId="5D0A239F" w:rsidR="006238D1" w:rsidRPr="007F5A40" w:rsidRDefault="006238D1" w:rsidP="0006126D">
      <w:pPr>
        <w:spacing w:after="0" w:line="240" w:lineRule="auto"/>
        <w:rPr>
          <w:bCs/>
          <w:sz w:val="2"/>
          <w:szCs w:val="2"/>
        </w:rPr>
      </w:pPr>
    </w:p>
    <w:sectPr w:rsidR="006238D1" w:rsidRPr="007F5A40" w:rsidSect="006D00B1">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5CD2E" w14:textId="77777777" w:rsidR="006D00B1" w:rsidRDefault="006D00B1" w:rsidP="006D00B1">
      <w:pPr>
        <w:spacing w:after="0" w:line="240" w:lineRule="auto"/>
      </w:pPr>
      <w:r>
        <w:separator/>
      </w:r>
    </w:p>
  </w:endnote>
  <w:endnote w:type="continuationSeparator" w:id="0">
    <w:p w14:paraId="3DCBE8B9" w14:textId="77777777" w:rsidR="006D00B1" w:rsidRDefault="006D00B1" w:rsidP="006D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656"/>
      <w:gridCol w:w="1006"/>
      <w:gridCol w:w="950"/>
      <w:gridCol w:w="1048"/>
      <w:gridCol w:w="1515"/>
      <w:gridCol w:w="1347"/>
      <w:gridCol w:w="1430"/>
    </w:tblGrid>
    <w:tr w:rsidR="00181FCE" w14:paraId="14A436CD" w14:textId="77777777" w:rsidTr="00F86F62">
      <w:tc>
        <w:tcPr>
          <w:tcW w:w="2263" w:type="dxa"/>
          <w:vAlign w:val="center"/>
          <w:hideMark/>
        </w:tcPr>
        <w:p w14:paraId="3A969A51" w14:textId="77777777" w:rsidR="00181FCE" w:rsidRDefault="00181FCE" w:rsidP="00181FCE">
          <w:pPr>
            <w:pStyle w:val="Footer"/>
            <w:jc w:val="both"/>
          </w:pPr>
          <w:bookmarkStart w:id="0" w:name="_Hlk51314140"/>
          <w:bookmarkStart w:id="1" w:name="_Hlk51314141"/>
          <w:bookmarkStart w:id="2" w:name="_Hlk51314213"/>
          <w:bookmarkStart w:id="3" w:name="_Hlk51314214"/>
          <w:bookmarkStart w:id="4" w:name="_Hlk77921159"/>
          <w:bookmarkStart w:id="5" w:name="_Hlk77921160"/>
          <w:r>
            <w:rPr>
              <w:noProof/>
            </w:rPr>
            <w:drawing>
              <wp:inline distT="0" distB="0" distL="0" distR="0" wp14:anchorId="56F08B47" wp14:editId="651C094B">
                <wp:extent cx="871308" cy="190005"/>
                <wp:effectExtent l="0" t="0" r="508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MFRS 2.jpg"/>
                        <pic:cNvPicPr/>
                      </pic:nvPicPr>
                      <pic:blipFill>
                        <a:blip r:embed="rId1">
                          <a:extLst>
                            <a:ext uri="{28A0092B-C50C-407E-A947-70E740481C1C}">
                              <a14:useLocalDpi xmlns:a14="http://schemas.microsoft.com/office/drawing/2010/main" val="0"/>
                            </a:ext>
                          </a:extLst>
                        </a:blip>
                        <a:stretch>
                          <a:fillRect/>
                        </a:stretch>
                      </pic:blipFill>
                      <pic:spPr>
                        <a:xfrm>
                          <a:off x="0" y="0"/>
                          <a:ext cx="959910" cy="209326"/>
                        </a:xfrm>
                        <a:prstGeom prst="rect">
                          <a:avLst/>
                        </a:prstGeom>
                      </pic:spPr>
                    </pic:pic>
                  </a:graphicData>
                </a:graphic>
              </wp:inline>
            </w:drawing>
          </w:r>
        </w:p>
      </w:tc>
      <w:tc>
        <w:tcPr>
          <w:tcW w:w="1279" w:type="dxa"/>
          <w:vAlign w:val="center"/>
          <w:hideMark/>
        </w:tcPr>
        <w:p w14:paraId="3EAAD604" w14:textId="77777777" w:rsidR="00181FCE" w:rsidRDefault="00181FCE" w:rsidP="00181FCE">
          <w:pPr>
            <w:pStyle w:val="Footer"/>
          </w:pPr>
          <w:r>
            <w:rPr>
              <w:noProof/>
            </w:rPr>
            <w:drawing>
              <wp:inline distT="0" distB="0" distL="0" distR="0" wp14:anchorId="7F9D6EAA" wp14:editId="55AB6997">
                <wp:extent cx="962025" cy="246380"/>
                <wp:effectExtent l="0" t="0" r="952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246380"/>
                        </a:xfrm>
                        <a:prstGeom prst="rect">
                          <a:avLst/>
                        </a:prstGeom>
                        <a:noFill/>
                        <a:ln>
                          <a:noFill/>
                        </a:ln>
                      </pic:spPr>
                    </pic:pic>
                  </a:graphicData>
                </a:graphic>
              </wp:inline>
            </w:drawing>
          </w:r>
        </w:p>
      </w:tc>
      <w:tc>
        <w:tcPr>
          <w:tcW w:w="994" w:type="dxa"/>
          <w:vAlign w:val="center"/>
          <w:hideMark/>
        </w:tcPr>
        <w:p w14:paraId="3AE137F6" w14:textId="77777777" w:rsidR="00181FCE" w:rsidRDefault="00181FCE" w:rsidP="00181FCE">
          <w:pPr>
            <w:pStyle w:val="Footer"/>
            <w:jc w:val="center"/>
          </w:pPr>
          <w:r>
            <w:rPr>
              <w:noProof/>
            </w:rPr>
            <w:drawing>
              <wp:inline distT="0" distB="0" distL="0" distR="0" wp14:anchorId="2BFEAD2F" wp14:editId="6446AA0E">
                <wp:extent cx="532765" cy="246380"/>
                <wp:effectExtent l="0" t="0" r="635"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2765" cy="246380"/>
                        </a:xfrm>
                        <a:prstGeom prst="rect">
                          <a:avLst/>
                        </a:prstGeom>
                        <a:noFill/>
                        <a:ln>
                          <a:noFill/>
                        </a:ln>
                      </pic:spPr>
                    </pic:pic>
                  </a:graphicData>
                </a:graphic>
              </wp:inline>
            </w:drawing>
          </w:r>
        </w:p>
      </w:tc>
      <w:tc>
        <w:tcPr>
          <w:tcW w:w="938" w:type="dxa"/>
          <w:vAlign w:val="center"/>
          <w:hideMark/>
        </w:tcPr>
        <w:p w14:paraId="6D2CB068" w14:textId="77777777" w:rsidR="00181FCE" w:rsidRDefault="00181FCE" w:rsidP="00181FCE">
          <w:pPr>
            <w:pStyle w:val="Footer"/>
            <w:jc w:val="center"/>
          </w:pPr>
          <w:r>
            <w:rPr>
              <w:noProof/>
            </w:rPr>
            <w:drawing>
              <wp:inline distT="0" distB="0" distL="0" distR="0" wp14:anchorId="05F6CDF4" wp14:editId="6847CE93">
                <wp:extent cx="389890" cy="2463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90" cy="246380"/>
                        </a:xfrm>
                        <a:prstGeom prst="rect">
                          <a:avLst/>
                        </a:prstGeom>
                        <a:noFill/>
                        <a:ln>
                          <a:noFill/>
                        </a:ln>
                      </pic:spPr>
                    </pic:pic>
                  </a:graphicData>
                </a:graphic>
              </wp:inline>
            </w:drawing>
          </w:r>
        </w:p>
      </w:tc>
      <w:tc>
        <w:tcPr>
          <w:tcW w:w="749" w:type="dxa"/>
          <w:vAlign w:val="center"/>
          <w:hideMark/>
        </w:tcPr>
        <w:p w14:paraId="66787007" w14:textId="77777777" w:rsidR="00181FCE" w:rsidRDefault="00181FCE" w:rsidP="00181FCE">
          <w:pPr>
            <w:pStyle w:val="Footer"/>
            <w:jc w:val="center"/>
            <w:rPr>
              <w:noProof/>
            </w:rPr>
          </w:pPr>
          <w:r>
            <w:rPr>
              <w:noProof/>
            </w:rPr>
            <w:drawing>
              <wp:inline distT="0" distB="0" distL="0" distR="0" wp14:anchorId="25CCBB70" wp14:editId="3A3F8FF4">
                <wp:extent cx="561600" cy="302400"/>
                <wp:effectExtent l="0" t="0" r="0" b="254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ldham Council 2.png"/>
                        <pic:cNvPicPr/>
                      </pic:nvPicPr>
                      <pic:blipFill>
                        <a:blip r:embed="rId5">
                          <a:extLst>
                            <a:ext uri="{28A0092B-C50C-407E-A947-70E740481C1C}">
                              <a14:useLocalDpi xmlns:a14="http://schemas.microsoft.com/office/drawing/2010/main" val="0"/>
                            </a:ext>
                          </a:extLst>
                        </a:blip>
                        <a:stretch>
                          <a:fillRect/>
                        </a:stretch>
                      </pic:blipFill>
                      <pic:spPr>
                        <a:xfrm>
                          <a:off x="0" y="0"/>
                          <a:ext cx="561600" cy="302400"/>
                        </a:xfrm>
                        <a:prstGeom prst="rect">
                          <a:avLst/>
                        </a:prstGeom>
                      </pic:spPr>
                    </pic:pic>
                  </a:graphicData>
                </a:graphic>
              </wp:inline>
            </w:drawing>
          </w:r>
        </w:p>
      </w:tc>
      <w:tc>
        <w:tcPr>
          <w:tcW w:w="1494" w:type="dxa"/>
          <w:vAlign w:val="center"/>
          <w:hideMark/>
        </w:tcPr>
        <w:p w14:paraId="356EAC43" w14:textId="77777777" w:rsidR="00181FCE" w:rsidRDefault="00181FCE" w:rsidP="00181FCE">
          <w:pPr>
            <w:pStyle w:val="Footer"/>
            <w:jc w:val="center"/>
          </w:pPr>
          <w:r>
            <w:rPr>
              <w:noProof/>
            </w:rPr>
            <w:drawing>
              <wp:inline distT="0" distB="0" distL="0" distR="0" wp14:anchorId="33825C6F" wp14:editId="2B20CB2B">
                <wp:extent cx="874395" cy="246380"/>
                <wp:effectExtent l="0" t="0" r="1905" b="1270"/>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 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246380"/>
                        </a:xfrm>
                        <a:prstGeom prst="rect">
                          <a:avLst/>
                        </a:prstGeom>
                        <a:noFill/>
                        <a:ln>
                          <a:noFill/>
                        </a:ln>
                      </pic:spPr>
                    </pic:pic>
                  </a:graphicData>
                </a:graphic>
              </wp:inline>
            </w:drawing>
          </w:r>
        </w:p>
      </w:tc>
      <w:tc>
        <w:tcPr>
          <w:tcW w:w="1329" w:type="dxa"/>
          <w:vAlign w:val="center"/>
          <w:hideMark/>
        </w:tcPr>
        <w:p w14:paraId="71D35982" w14:textId="77777777" w:rsidR="00181FCE" w:rsidRDefault="00181FCE" w:rsidP="00181FCE">
          <w:pPr>
            <w:pStyle w:val="Footer"/>
            <w:jc w:val="center"/>
          </w:pPr>
          <w:r>
            <w:rPr>
              <w:noProof/>
            </w:rPr>
            <w:drawing>
              <wp:inline distT="0" distB="0" distL="0" distR="0" wp14:anchorId="241EF6FB" wp14:editId="52F5C42A">
                <wp:extent cx="763270" cy="246380"/>
                <wp:effectExtent l="0" t="0" r="0" b="1270"/>
                <wp:docPr id="28"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410" w:type="dxa"/>
          <w:vAlign w:val="center"/>
          <w:hideMark/>
        </w:tcPr>
        <w:p w14:paraId="541DC1E4" w14:textId="77777777" w:rsidR="00181FCE" w:rsidRDefault="00181FCE" w:rsidP="00181FCE">
          <w:pPr>
            <w:pStyle w:val="Footer"/>
            <w:jc w:val="center"/>
            <w:rPr>
              <w:noProof/>
            </w:rPr>
          </w:pPr>
          <w:r>
            <w:rPr>
              <w:noProof/>
            </w:rPr>
            <w:drawing>
              <wp:inline distT="0" distB="0" distL="0" distR="0" wp14:anchorId="397355F3" wp14:editId="18B52B30">
                <wp:extent cx="580390" cy="222885"/>
                <wp:effectExtent l="0" t="0" r="0" b="5715"/>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p>
      </w:tc>
    </w:tr>
    <w:tr w:rsidR="00181FCE" w14:paraId="770D4B64" w14:textId="77777777" w:rsidTr="00F86F62">
      <w:trPr>
        <w:trHeight w:val="476"/>
      </w:trPr>
      <w:tc>
        <w:tcPr>
          <w:tcW w:w="2263" w:type="dxa"/>
          <w:vAlign w:val="center"/>
          <w:hideMark/>
        </w:tcPr>
        <w:p w14:paraId="7AD70A52" w14:textId="77777777" w:rsidR="00181FCE" w:rsidRDefault="00181FCE" w:rsidP="00181FCE">
          <w:pPr>
            <w:pStyle w:val="Footer"/>
            <w:jc w:val="center"/>
            <w:rPr>
              <w:noProof/>
            </w:rPr>
          </w:pPr>
          <w:r>
            <w:rPr>
              <w:noProof/>
            </w:rPr>
            <w:drawing>
              <wp:inline distT="0" distB="0" distL="0" distR="0" wp14:anchorId="79469717" wp14:editId="241F5893">
                <wp:extent cx="844890" cy="207818"/>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0563" cy="211673"/>
                        </a:xfrm>
                        <a:prstGeom prst="rect">
                          <a:avLst/>
                        </a:prstGeom>
                        <a:noFill/>
                        <a:ln>
                          <a:noFill/>
                        </a:ln>
                      </pic:spPr>
                    </pic:pic>
                  </a:graphicData>
                </a:graphic>
              </wp:inline>
            </w:drawing>
          </w:r>
        </w:p>
      </w:tc>
      <w:tc>
        <w:tcPr>
          <w:tcW w:w="1279" w:type="dxa"/>
          <w:vAlign w:val="center"/>
          <w:hideMark/>
        </w:tcPr>
        <w:p w14:paraId="26B3E04E" w14:textId="77777777" w:rsidR="00181FCE" w:rsidRDefault="00181FCE" w:rsidP="00181FCE">
          <w:pPr>
            <w:pStyle w:val="Footer"/>
            <w:jc w:val="center"/>
            <w:rPr>
              <w:noProof/>
            </w:rPr>
          </w:pPr>
          <w:r>
            <w:rPr>
              <w:noProof/>
            </w:rPr>
            <w:drawing>
              <wp:inline distT="0" distB="0" distL="0" distR="0" wp14:anchorId="6195C5C2" wp14:editId="49D092D2">
                <wp:extent cx="810895" cy="246380"/>
                <wp:effectExtent l="0" t="0" r="8255" b="1270"/>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246380"/>
                        </a:xfrm>
                        <a:prstGeom prst="rect">
                          <a:avLst/>
                        </a:prstGeom>
                        <a:noFill/>
                        <a:ln>
                          <a:noFill/>
                        </a:ln>
                      </pic:spPr>
                    </pic:pic>
                  </a:graphicData>
                </a:graphic>
              </wp:inline>
            </w:drawing>
          </w:r>
        </w:p>
      </w:tc>
      <w:tc>
        <w:tcPr>
          <w:tcW w:w="994" w:type="dxa"/>
          <w:vAlign w:val="center"/>
          <w:hideMark/>
        </w:tcPr>
        <w:p w14:paraId="5DB0D532" w14:textId="77777777" w:rsidR="00181FCE" w:rsidRDefault="00181FCE" w:rsidP="00181FCE">
          <w:pPr>
            <w:pStyle w:val="Footer"/>
            <w:jc w:val="center"/>
            <w:rPr>
              <w:noProof/>
            </w:rPr>
          </w:pPr>
          <w:r>
            <w:rPr>
              <w:noProof/>
            </w:rPr>
            <w:drawing>
              <wp:inline distT="0" distB="0" distL="0" distR="0" wp14:anchorId="619D58FB" wp14:editId="6C6B7517">
                <wp:extent cx="501015" cy="2546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254635"/>
                        </a:xfrm>
                        <a:prstGeom prst="rect">
                          <a:avLst/>
                        </a:prstGeom>
                        <a:noFill/>
                        <a:ln>
                          <a:noFill/>
                        </a:ln>
                      </pic:spPr>
                    </pic:pic>
                  </a:graphicData>
                </a:graphic>
              </wp:inline>
            </w:drawing>
          </w:r>
        </w:p>
      </w:tc>
      <w:tc>
        <w:tcPr>
          <w:tcW w:w="938" w:type="dxa"/>
          <w:vAlign w:val="center"/>
          <w:hideMark/>
        </w:tcPr>
        <w:p w14:paraId="63EFB63B" w14:textId="77777777" w:rsidR="00181FCE" w:rsidRDefault="00181FCE" w:rsidP="00181FCE">
          <w:pPr>
            <w:pStyle w:val="Footer"/>
            <w:jc w:val="center"/>
            <w:rPr>
              <w:noProof/>
            </w:rPr>
          </w:pPr>
          <w:r>
            <w:rPr>
              <w:noProof/>
            </w:rPr>
            <w:drawing>
              <wp:inline distT="0" distB="0" distL="0" distR="0" wp14:anchorId="7177E060" wp14:editId="1EE7A7CE">
                <wp:extent cx="492760" cy="25463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254635"/>
                        </a:xfrm>
                        <a:prstGeom prst="rect">
                          <a:avLst/>
                        </a:prstGeom>
                        <a:noFill/>
                        <a:ln>
                          <a:noFill/>
                        </a:ln>
                      </pic:spPr>
                    </pic:pic>
                  </a:graphicData>
                </a:graphic>
              </wp:inline>
            </w:drawing>
          </w:r>
        </w:p>
      </w:tc>
      <w:tc>
        <w:tcPr>
          <w:tcW w:w="749" w:type="dxa"/>
          <w:vAlign w:val="center"/>
          <w:hideMark/>
        </w:tcPr>
        <w:p w14:paraId="7E2ED1D1" w14:textId="77777777" w:rsidR="00181FCE" w:rsidRDefault="00181FCE" w:rsidP="00181FCE">
          <w:pPr>
            <w:pStyle w:val="Footer"/>
            <w:jc w:val="center"/>
            <w:rPr>
              <w:noProof/>
            </w:rPr>
          </w:pPr>
          <w:r>
            <w:rPr>
              <w:noProof/>
            </w:rPr>
            <w:drawing>
              <wp:inline distT="0" distB="0" distL="0" distR="0" wp14:anchorId="381D5716" wp14:editId="58A2CB3F">
                <wp:extent cx="238760" cy="246380"/>
                <wp:effectExtent l="0" t="0" r="8890" b="1270"/>
                <wp:docPr id="22" name="Picture 22" descr="A picture containing kitchenware,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kitchenware, strain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46380"/>
                        </a:xfrm>
                        <a:prstGeom prst="rect">
                          <a:avLst/>
                        </a:prstGeom>
                        <a:noFill/>
                        <a:ln>
                          <a:noFill/>
                        </a:ln>
                      </pic:spPr>
                    </pic:pic>
                  </a:graphicData>
                </a:graphic>
              </wp:inline>
            </w:drawing>
          </w:r>
        </w:p>
      </w:tc>
      <w:tc>
        <w:tcPr>
          <w:tcW w:w="1494" w:type="dxa"/>
          <w:vAlign w:val="center"/>
          <w:hideMark/>
        </w:tcPr>
        <w:p w14:paraId="65343DB4" w14:textId="77777777" w:rsidR="00181FCE" w:rsidRDefault="00181FCE" w:rsidP="00181FCE">
          <w:pPr>
            <w:pStyle w:val="Footer"/>
            <w:jc w:val="center"/>
            <w:rPr>
              <w:noProof/>
            </w:rPr>
          </w:pPr>
          <w:r>
            <w:rPr>
              <w:noProof/>
            </w:rPr>
            <w:drawing>
              <wp:inline distT="0" distB="0" distL="0" distR="0" wp14:anchorId="785C0B12" wp14:editId="7E21B3E9">
                <wp:extent cx="802800" cy="302400"/>
                <wp:effectExtent l="0" t="0" r="0" b="2540"/>
                <wp:docPr id="35" name="Picture 3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MP inc text.jpg"/>
                        <pic:cNvPicPr/>
                      </pic:nvPicPr>
                      <pic:blipFill>
                        <a:blip r:embed="rId14">
                          <a:extLst>
                            <a:ext uri="{28A0092B-C50C-407E-A947-70E740481C1C}">
                              <a14:useLocalDpi xmlns:a14="http://schemas.microsoft.com/office/drawing/2010/main" val="0"/>
                            </a:ext>
                          </a:extLst>
                        </a:blip>
                        <a:stretch>
                          <a:fillRect/>
                        </a:stretch>
                      </pic:blipFill>
                      <pic:spPr>
                        <a:xfrm>
                          <a:off x="0" y="0"/>
                          <a:ext cx="802800" cy="302400"/>
                        </a:xfrm>
                        <a:prstGeom prst="rect">
                          <a:avLst/>
                        </a:prstGeom>
                      </pic:spPr>
                    </pic:pic>
                  </a:graphicData>
                </a:graphic>
              </wp:inline>
            </w:drawing>
          </w:r>
        </w:p>
      </w:tc>
      <w:tc>
        <w:tcPr>
          <w:tcW w:w="1329" w:type="dxa"/>
          <w:vAlign w:val="center"/>
          <w:hideMark/>
        </w:tcPr>
        <w:p w14:paraId="2030091F" w14:textId="77777777" w:rsidR="00181FCE" w:rsidRDefault="00181FCE" w:rsidP="00181FCE">
          <w:pPr>
            <w:pStyle w:val="Footer"/>
            <w:jc w:val="center"/>
            <w:rPr>
              <w:noProof/>
            </w:rPr>
          </w:pPr>
          <w:r>
            <w:rPr>
              <w:noProof/>
            </w:rPr>
            <w:drawing>
              <wp:inline distT="0" distB="0" distL="0" distR="0" wp14:anchorId="6DFFF3F1" wp14:editId="0F3E5FF6">
                <wp:extent cx="636270" cy="2463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 cy="246380"/>
                        </a:xfrm>
                        <a:prstGeom prst="rect">
                          <a:avLst/>
                        </a:prstGeom>
                        <a:noFill/>
                        <a:ln>
                          <a:noFill/>
                        </a:ln>
                      </pic:spPr>
                    </pic:pic>
                  </a:graphicData>
                </a:graphic>
              </wp:inline>
            </w:drawing>
          </w:r>
        </w:p>
      </w:tc>
      <w:tc>
        <w:tcPr>
          <w:tcW w:w="1410" w:type="dxa"/>
          <w:vAlign w:val="center"/>
          <w:hideMark/>
        </w:tcPr>
        <w:p w14:paraId="6DDA9EDC" w14:textId="77777777" w:rsidR="00181FCE" w:rsidRDefault="00181FCE" w:rsidP="00181FCE">
          <w:pPr>
            <w:pStyle w:val="Footer"/>
            <w:jc w:val="center"/>
            <w:rPr>
              <w:noProof/>
            </w:rPr>
          </w:pPr>
          <w:r>
            <w:rPr>
              <w:noProof/>
            </w:rPr>
            <w:drawing>
              <wp:inline distT="0" distB="0" distL="0" distR="0" wp14:anchorId="66F41A23" wp14:editId="3D9B8C47">
                <wp:extent cx="819150" cy="286385"/>
                <wp:effectExtent l="0" t="0" r="0" b="0"/>
                <wp:docPr id="7" name="Picture 7" descr="A picture containing monitor,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monitor, drawing, clock&#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286385"/>
                        </a:xfrm>
                        <a:prstGeom prst="rect">
                          <a:avLst/>
                        </a:prstGeom>
                        <a:noFill/>
                        <a:ln>
                          <a:noFill/>
                        </a:ln>
                      </pic:spPr>
                    </pic:pic>
                  </a:graphicData>
                </a:graphic>
              </wp:inline>
            </w:drawing>
          </w:r>
        </w:p>
      </w:tc>
    </w:tr>
    <w:bookmarkEnd w:id="0"/>
    <w:bookmarkEnd w:id="1"/>
    <w:bookmarkEnd w:id="2"/>
    <w:bookmarkEnd w:id="3"/>
    <w:bookmarkEnd w:id="4"/>
    <w:bookmarkEnd w:id="5"/>
  </w:tbl>
  <w:p w14:paraId="541223B4" w14:textId="77777777" w:rsidR="00181FCE" w:rsidRPr="00567430" w:rsidRDefault="00181FCE" w:rsidP="00181FCE">
    <w:pPr>
      <w:pStyle w:val="Footer"/>
      <w:rPr>
        <w:sz w:val="2"/>
        <w:szCs w:val="2"/>
      </w:rPr>
    </w:pPr>
  </w:p>
  <w:p w14:paraId="423BCF6A" w14:textId="77777777" w:rsidR="006D00B1" w:rsidRPr="00EC14AA" w:rsidRDefault="006D00B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15B9" w14:textId="77777777" w:rsidR="006D00B1" w:rsidRDefault="006D00B1" w:rsidP="006D00B1">
      <w:pPr>
        <w:spacing w:after="0" w:line="240" w:lineRule="auto"/>
      </w:pPr>
      <w:r>
        <w:separator/>
      </w:r>
    </w:p>
  </w:footnote>
  <w:footnote w:type="continuationSeparator" w:id="0">
    <w:p w14:paraId="41400DEE" w14:textId="77777777" w:rsidR="006D00B1" w:rsidRDefault="006D00B1" w:rsidP="006D0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51EC5"/>
    <w:multiLevelType w:val="hybridMultilevel"/>
    <w:tmpl w:val="03FE7FC2"/>
    <w:lvl w:ilvl="0" w:tplc="1D3283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500F51"/>
    <w:multiLevelType w:val="hybridMultilevel"/>
    <w:tmpl w:val="56F6936E"/>
    <w:lvl w:ilvl="0" w:tplc="BB344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A62F8D"/>
    <w:multiLevelType w:val="multilevel"/>
    <w:tmpl w:val="D1009840"/>
    <w:lvl w:ilvl="0">
      <w:start w:val="1"/>
      <w:numFmt w:val="decimal"/>
      <w:lvlText w:val="%1"/>
      <w:lvlJc w:val="left"/>
      <w:pPr>
        <w:tabs>
          <w:tab w:val="num" w:pos="720"/>
        </w:tabs>
        <w:ind w:left="720" w:hanging="720"/>
      </w:pPr>
      <w:rPr>
        <w:rFonts w:hint="default"/>
        <w:b/>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62D5C70"/>
    <w:multiLevelType w:val="hybridMultilevel"/>
    <w:tmpl w:val="D354F074"/>
    <w:lvl w:ilvl="0" w:tplc="8612BF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2"/>
    <w:rsid w:val="000177FC"/>
    <w:rsid w:val="0006126D"/>
    <w:rsid w:val="00171106"/>
    <w:rsid w:val="00181FCE"/>
    <w:rsid w:val="001E2780"/>
    <w:rsid w:val="002A039D"/>
    <w:rsid w:val="003A2969"/>
    <w:rsid w:val="00400194"/>
    <w:rsid w:val="006238D1"/>
    <w:rsid w:val="006D00B1"/>
    <w:rsid w:val="006D45D0"/>
    <w:rsid w:val="007167AA"/>
    <w:rsid w:val="007669D2"/>
    <w:rsid w:val="007F5A40"/>
    <w:rsid w:val="008728DE"/>
    <w:rsid w:val="009218E7"/>
    <w:rsid w:val="009961C1"/>
    <w:rsid w:val="00AC5B8F"/>
    <w:rsid w:val="00AD74D7"/>
    <w:rsid w:val="00B75B8A"/>
    <w:rsid w:val="00B91860"/>
    <w:rsid w:val="00D20D9E"/>
    <w:rsid w:val="00DC6794"/>
    <w:rsid w:val="00E95603"/>
    <w:rsid w:val="00EC14AA"/>
    <w:rsid w:val="00F10E2C"/>
    <w:rsid w:val="00F21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6B3A37"/>
  <w15:chartTrackingRefBased/>
  <w15:docId w15:val="{FFDD2017-903E-4371-B73E-980BAEE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18E7"/>
    <w:pPr>
      <w:keepNext/>
      <w:spacing w:after="0" w:line="240" w:lineRule="auto"/>
      <w:jc w:val="both"/>
      <w:outlineLvl w:val="0"/>
    </w:pPr>
    <w:rPr>
      <w:rFonts w:ascii="Times New Roman" w:eastAsia="Times New Roman" w:hAnsi="Times New Roman" w:cs="Times New Roman"/>
      <w:b/>
      <w:sz w:val="3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9D2"/>
    <w:rPr>
      <w:rFonts w:ascii="Segoe UI" w:hAnsi="Segoe UI" w:cs="Segoe UI"/>
      <w:sz w:val="18"/>
      <w:szCs w:val="18"/>
    </w:rPr>
  </w:style>
  <w:style w:type="character" w:customStyle="1" w:styleId="Heading1Char">
    <w:name w:val="Heading 1 Char"/>
    <w:basedOn w:val="DefaultParagraphFont"/>
    <w:link w:val="Heading1"/>
    <w:rsid w:val="009218E7"/>
    <w:rPr>
      <w:rFonts w:ascii="Times New Roman" w:eastAsia="Times New Roman" w:hAnsi="Times New Roman" w:cs="Times New Roman"/>
      <w:b/>
      <w:sz w:val="32"/>
      <w:szCs w:val="20"/>
      <w:lang w:val="en-US" w:eastAsia="en-GB"/>
    </w:rPr>
  </w:style>
  <w:style w:type="paragraph" w:styleId="Title">
    <w:name w:val="Title"/>
    <w:basedOn w:val="Normal"/>
    <w:link w:val="TitleChar"/>
    <w:qFormat/>
    <w:rsid w:val="009218E7"/>
    <w:pPr>
      <w:spacing w:after="0" w:line="240" w:lineRule="auto"/>
      <w:jc w:val="center"/>
    </w:pPr>
    <w:rPr>
      <w:rFonts w:ascii="Times New Roman" w:eastAsia="Times New Roman" w:hAnsi="Times New Roman" w:cs="Times New Roman"/>
      <w:b/>
      <w:sz w:val="32"/>
      <w:szCs w:val="20"/>
      <w:lang w:val="en-US" w:eastAsia="en-GB"/>
    </w:rPr>
  </w:style>
  <w:style w:type="character" w:customStyle="1" w:styleId="TitleChar">
    <w:name w:val="Title Char"/>
    <w:basedOn w:val="DefaultParagraphFont"/>
    <w:link w:val="Title"/>
    <w:rsid w:val="009218E7"/>
    <w:rPr>
      <w:rFonts w:ascii="Times New Roman" w:eastAsia="Times New Roman" w:hAnsi="Times New Roman" w:cs="Times New Roman"/>
      <w:b/>
      <w:sz w:val="32"/>
      <w:szCs w:val="20"/>
      <w:lang w:val="en-US" w:eastAsia="en-GB"/>
    </w:rPr>
  </w:style>
  <w:style w:type="paragraph" w:styleId="ListParagraph">
    <w:name w:val="List Paragraph"/>
    <w:basedOn w:val="Normal"/>
    <w:uiPriority w:val="34"/>
    <w:qFormat/>
    <w:rsid w:val="00400194"/>
    <w:pPr>
      <w:ind w:left="720"/>
      <w:contextualSpacing/>
    </w:pPr>
  </w:style>
  <w:style w:type="paragraph" w:styleId="Header">
    <w:name w:val="header"/>
    <w:basedOn w:val="Normal"/>
    <w:link w:val="HeaderChar"/>
    <w:uiPriority w:val="99"/>
    <w:unhideWhenUsed/>
    <w:rsid w:val="006D0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B1"/>
  </w:style>
  <w:style w:type="paragraph" w:styleId="Footer">
    <w:name w:val="footer"/>
    <w:basedOn w:val="Normal"/>
    <w:link w:val="FooterChar"/>
    <w:uiPriority w:val="99"/>
    <w:unhideWhenUsed/>
    <w:rsid w:val="006D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B1"/>
  </w:style>
  <w:style w:type="table" w:styleId="TableGrid">
    <w:name w:val="Table Grid"/>
    <w:basedOn w:val="TableNormal"/>
    <w:uiPriority w:val="39"/>
    <w:rsid w:val="006D0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jp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 Id="rId14"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dc:description/>
  <cp:lastModifiedBy>James Babyk-Glynn</cp:lastModifiedBy>
  <cp:revision>2</cp:revision>
  <dcterms:created xsi:type="dcterms:W3CDTF">2022-01-05T11:56:00Z</dcterms:created>
  <dcterms:modified xsi:type="dcterms:W3CDTF">2022-01-05T11:56:00Z</dcterms:modified>
</cp:coreProperties>
</file>